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7E2" w:rsidRDefault="004177E2" w:rsidP="00E67B8F">
      <w:pPr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Ùzkost a strach, strach ze svobody</w:t>
      </w:r>
      <w:bookmarkStart w:id="0" w:name="_GoBack"/>
      <w:bookmarkEnd w:id="0"/>
    </w:p>
    <w:p w:rsidR="004177E2" w:rsidRDefault="004177E2">
      <w:pPr>
        <w:rPr>
          <w:b/>
          <w:sz w:val="32"/>
          <w:szCs w:val="32"/>
        </w:rPr>
      </w:pPr>
    </w:p>
    <w:p w:rsidR="004177E2" w:rsidRDefault="004177E2">
      <w:pPr>
        <w:rPr>
          <w:sz w:val="32"/>
          <w:szCs w:val="32"/>
        </w:rPr>
      </w:pPr>
      <w:r>
        <w:rPr>
          <w:sz w:val="32"/>
          <w:szCs w:val="32"/>
        </w:rPr>
        <w:t xml:space="preserve">Je důležitá </w:t>
      </w:r>
      <w:r w:rsidRPr="004B5AFE">
        <w:rPr>
          <w:b/>
          <w:sz w:val="32"/>
          <w:szCs w:val="32"/>
        </w:rPr>
        <w:t>psychosomatická reakce</w:t>
      </w:r>
      <w:r>
        <w:rPr>
          <w:sz w:val="32"/>
          <w:szCs w:val="32"/>
        </w:rPr>
        <w:t xml:space="preserve"> na ohrožení, jejíž komponenta je impuls se mu vyhnout – útěkem či ustrnutím, řidčeji útokem je-li spojena se zlostí.</w:t>
      </w:r>
    </w:p>
    <w:p w:rsidR="004177E2" w:rsidRDefault="004177E2">
      <w:pPr>
        <w:rPr>
          <w:sz w:val="32"/>
          <w:szCs w:val="32"/>
        </w:rPr>
      </w:pPr>
      <w:r>
        <w:rPr>
          <w:sz w:val="32"/>
          <w:szCs w:val="32"/>
        </w:rPr>
        <w:t xml:space="preserve"> Nejde jen o fyzický, vitální strach z ohrožení vlastního života (přepadení, povodeň) </w:t>
      </w:r>
      <w:r w:rsidRPr="004B5AFE">
        <w:rPr>
          <w:b/>
          <w:sz w:val="32"/>
          <w:szCs w:val="32"/>
        </w:rPr>
        <w:t>nýbrž i z ohrožení vlastní psychické existence</w:t>
      </w:r>
      <w:r>
        <w:rPr>
          <w:sz w:val="32"/>
          <w:szCs w:val="32"/>
        </w:rPr>
        <w:t xml:space="preserve"> (psychické trauma v důsledku intruze či zneužití, či rozpad až ztráta vlastní osobnosti u schizofrenie) či i nějakého důležitého aspektu vlastní osobnosti (sebedůvěry, asertivity, sebekontroly, sebeúcty).</w:t>
      </w:r>
    </w:p>
    <w:p w:rsidR="004177E2" w:rsidRDefault="004177E2">
      <w:pPr>
        <w:rPr>
          <w:sz w:val="32"/>
          <w:szCs w:val="32"/>
        </w:rPr>
      </w:pPr>
      <w:r>
        <w:rPr>
          <w:sz w:val="32"/>
          <w:szCs w:val="32"/>
        </w:rPr>
        <w:t xml:space="preserve"> Přitom se jedná buď o </w:t>
      </w:r>
      <w:r w:rsidRPr="004B5AFE">
        <w:rPr>
          <w:b/>
          <w:sz w:val="32"/>
          <w:szCs w:val="32"/>
        </w:rPr>
        <w:t>aktuální úzkost</w:t>
      </w:r>
      <w:r>
        <w:rPr>
          <w:sz w:val="32"/>
          <w:szCs w:val="32"/>
        </w:rPr>
        <w:t xml:space="preserve"> v situaci, kdy se nebylo možno ohrožení vyhnout a proces poškození či traumatizace je již v běhu, nebo – mnohem častěji o </w:t>
      </w:r>
      <w:r w:rsidRPr="004B5AFE">
        <w:rPr>
          <w:b/>
          <w:sz w:val="32"/>
          <w:szCs w:val="32"/>
        </w:rPr>
        <w:t>signální úzkost</w:t>
      </w:r>
      <w:r>
        <w:rPr>
          <w:sz w:val="32"/>
          <w:szCs w:val="32"/>
        </w:rPr>
        <w:t>, která signalizuje nebezpečí, možné ohrožení</w:t>
      </w:r>
    </w:p>
    <w:p w:rsidR="004177E2" w:rsidRDefault="004177E2">
      <w:pPr>
        <w:rPr>
          <w:b/>
          <w:sz w:val="32"/>
          <w:szCs w:val="32"/>
          <w:lang w:val="en-US"/>
        </w:rPr>
      </w:pPr>
      <w:r w:rsidRPr="003A289E">
        <w:rPr>
          <w:sz w:val="32"/>
          <w:szCs w:val="32"/>
        </w:rPr>
        <w:t xml:space="preserve"> </w:t>
      </w:r>
      <w:r w:rsidRPr="004B5AFE">
        <w:rPr>
          <w:sz w:val="32"/>
          <w:szCs w:val="32"/>
          <w:lang w:val="en-US"/>
        </w:rPr>
        <w:t>Co  ohrožuje naší psychíckou existenci, stabilitu a rovnováhu ?</w:t>
      </w:r>
      <w:r>
        <w:rPr>
          <w:sz w:val="32"/>
          <w:szCs w:val="32"/>
          <w:lang w:val="en-US"/>
        </w:rPr>
        <w:t xml:space="preserve"> Vše, co ohrožuje , zvl. u závislého dítěte, základní vitální potřeby</w:t>
      </w:r>
      <w:r w:rsidRPr="004B5AFE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 xml:space="preserve">což jsou </w:t>
      </w:r>
      <w:r w:rsidRPr="00384862">
        <w:rPr>
          <w:b/>
          <w:sz w:val="32"/>
          <w:szCs w:val="32"/>
          <w:lang w:val="en-US"/>
        </w:rPr>
        <w:t>potřeba kontaktu, podpory a lásky – tedy strach z opuštění, ztráty</w:t>
      </w:r>
      <w:r>
        <w:rPr>
          <w:sz w:val="32"/>
          <w:szCs w:val="32"/>
          <w:lang w:val="en-US"/>
        </w:rPr>
        <w:t xml:space="preserve"> blízké osoby, důležitého vztahu, ztráty responzibility                                                                    </w:t>
      </w:r>
      <w:r w:rsidRPr="00384862">
        <w:rPr>
          <w:b/>
          <w:sz w:val="32"/>
          <w:szCs w:val="32"/>
          <w:lang w:val="en-US"/>
        </w:rPr>
        <w:t>a potřeba individuace, autonomie, osobnostního rozvoje a růstu a</w:t>
      </w:r>
      <w:r>
        <w:rPr>
          <w:sz w:val="32"/>
          <w:szCs w:val="32"/>
          <w:lang w:val="en-US"/>
        </w:rPr>
        <w:t xml:space="preserve"> tudíž strach ze ztráty či omezování svobody, extr</w:t>
      </w:r>
      <w:r>
        <w:rPr>
          <w:sz w:val="32"/>
          <w:szCs w:val="32"/>
          <w:lang w:val="cs-CZ"/>
        </w:rPr>
        <w:t xml:space="preserve">émně ze </w:t>
      </w:r>
      <w:r>
        <w:rPr>
          <w:b/>
          <w:sz w:val="32"/>
          <w:szCs w:val="32"/>
          <w:lang w:val="cs-CZ"/>
        </w:rPr>
        <w:t>ztráty vlastního já</w:t>
      </w:r>
      <w:r>
        <w:rPr>
          <w:sz w:val="32"/>
          <w:szCs w:val="32"/>
          <w:lang w:val="cs-CZ"/>
        </w:rPr>
        <w:t xml:space="preserve"> v příliš úzkém</w:t>
      </w:r>
      <w:r>
        <w:rPr>
          <w:sz w:val="32"/>
          <w:szCs w:val="32"/>
          <w:lang w:val="en-US"/>
        </w:rPr>
        <w:t xml:space="preserve"> vztahu, ztráta sebepůsobnosti, kompetence zvládat svůj život;  jde o potvrzení své existence, sebeúcty a sebevědomí, a též o </w:t>
      </w:r>
      <w:r w:rsidRPr="00384862">
        <w:rPr>
          <w:b/>
          <w:sz w:val="32"/>
          <w:szCs w:val="32"/>
          <w:lang w:val="en-US"/>
        </w:rPr>
        <w:t>strach z devalvace</w:t>
      </w:r>
      <w:r>
        <w:rPr>
          <w:b/>
          <w:sz w:val="32"/>
          <w:szCs w:val="32"/>
          <w:lang w:val="en-US"/>
        </w:rPr>
        <w:t>.</w:t>
      </w:r>
    </w:p>
    <w:p w:rsidR="004177E2" w:rsidRPr="00311A71" w:rsidRDefault="004177E2">
      <w:pPr>
        <w:rPr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Zajímavé</w:t>
      </w:r>
      <w:r>
        <w:rPr>
          <w:sz w:val="32"/>
          <w:szCs w:val="32"/>
          <w:lang w:val="en-US"/>
        </w:rPr>
        <w:t xml:space="preserve"> je, jak je úzkost druhou tváří přání : přání po blízkosti spojeno se strachem ze ztráty vlastní osobnosti (“dej mi pár okovů a jsem jen tvůj”), a přání po separaci může vyvolávat strach z opuštění.</w:t>
      </w:r>
    </w:p>
    <w:p w:rsidR="004177E2" w:rsidRDefault="004177E2">
      <w:pPr>
        <w:rPr>
          <w:sz w:val="32"/>
          <w:szCs w:val="32"/>
          <w:lang w:val="en-US"/>
        </w:rPr>
      </w:pPr>
      <w:r w:rsidRPr="00FF7759">
        <w:rPr>
          <w:b/>
          <w:sz w:val="32"/>
          <w:szCs w:val="32"/>
          <w:lang w:val="en-US"/>
        </w:rPr>
        <w:t xml:space="preserve"> Problém</w:t>
      </w:r>
      <w:r>
        <w:rPr>
          <w:sz w:val="32"/>
          <w:szCs w:val="32"/>
          <w:lang w:val="en-US"/>
        </w:rPr>
        <w:t xml:space="preserve"> je v tom, že člověk takovéto neblahé zkušenosti (zevní příčiny) </w:t>
      </w:r>
      <w:r w:rsidRPr="00FF7759">
        <w:rPr>
          <w:b/>
          <w:sz w:val="32"/>
          <w:szCs w:val="32"/>
          <w:lang w:val="en-US"/>
        </w:rPr>
        <w:t>zvnitřňuje</w:t>
      </w:r>
      <w:r>
        <w:rPr>
          <w:sz w:val="32"/>
          <w:szCs w:val="32"/>
          <w:lang w:val="en-US"/>
        </w:rPr>
        <w:t xml:space="preserve"> a prožívá,chová se dle nich i nadále, když jako dospělý by mohl seznat, že se těchto situací nemusí bát , resp. si může sám pomoci (příklady odnětí láskyplného zacházení při zlobení, protest vede ke spojení agrese se strachem, či příliš těsný omezující vztah např. úzkostné matky vede k rozvoji úzkosti, strachu z intimního kontaktu.). </w:t>
      </w:r>
    </w:p>
    <w:p w:rsidR="004177E2" w:rsidRDefault="004177E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Tyto původní s úzkostí spojené situace mohou být asociovány s nějakým jejím aspektem (nejzřetelnější je to u PTSP) či symbolicky vyjádřeny, např. u </w:t>
      </w:r>
      <w:r w:rsidRPr="00FF6E1F">
        <w:rPr>
          <w:b/>
          <w:sz w:val="32"/>
          <w:szCs w:val="32"/>
          <w:lang w:val="en-US"/>
        </w:rPr>
        <w:t>klaustrofobie, arachnofobie, agarofobie.</w:t>
      </w:r>
      <w:r>
        <w:rPr>
          <w:sz w:val="32"/>
          <w:szCs w:val="32"/>
          <w:lang w:val="en-US"/>
        </w:rPr>
        <w:t xml:space="preserve"> </w:t>
      </w:r>
    </w:p>
    <w:p w:rsidR="004177E2" w:rsidRDefault="004177E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Poněkud složitější je situace u </w:t>
      </w:r>
      <w:r w:rsidRPr="00FF6E1F">
        <w:rPr>
          <w:b/>
          <w:sz w:val="32"/>
          <w:szCs w:val="32"/>
          <w:lang w:val="en-US"/>
        </w:rPr>
        <w:t>sociální fobie</w:t>
      </w:r>
      <w:r>
        <w:rPr>
          <w:sz w:val="32"/>
          <w:szCs w:val="32"/>
          <w:lang w:val="en-US"/>
        </w:rPr>
        <w:t>; zde existuje ovšem plynulý přechod k méně extremním obavám se otevřeně projevovat  v různých sociálních situacích.                                                                                                  Nejobtížnějším příznakem je strach se vůbec prezentovat, ukázat se na veřejnosti, jde o strach ze ztrapnění, ostudy, stud jak vypadám, jaký jsem, stud za svojí existenci. Sebeocenění je nulové, resp. záporné, a představa jaký bych měl být je nedostižná. Již pohled či gesto okolí vyvolá trauma ponížení, následuje vyhýbání se soc. kontaktům, což však může vest sekundárně k narcistickým představám (příklad Portugalce). Tím se bludný kruh uzavírá.</w:t>
      </w:r>
    </w:p>
    <w:p w:rsidR="004177E2" w:rsidRDefault="004177E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Poněkud jinak je prožívána soc fobie, pakliže se jedná o strach ze ztráty sebekontroly (muži, ženy) opět s tendencí se izolovat.</w:t>
      </w:r>
    </w:p>
    <w:p w:rsidR="004177E2" w:rsidRDefault="004177E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Nakonec se může jednat o vývojový defici se zkušenostmi navazování a udržování kontaktu,  o směs neumění se strachem z neznáma.</w:t>
      </w:r>
    </w:p>
    <w:p w:rsidR="004177E2" w:rsidRDefault="004177E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Strach se chovat spontánně nemusí jen znamenat obavu ze ztráty sebekontroly a z reakcí okolí, nýbrž I strach z potrestání vlastním, přísným svědomím, dokonce I strach na něco zakázaného myslet , což je např. u nutkavé neurózy ihned blokováno opačným jednáním. </w:t>
      </w:r>
    </w:p>
    <w:p w:rsidR="004177E2" w:rsidRDefault="004177E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Velmi těžká situace nastává, když se </w:t>
      </w:r>
      <w:r w:rsidRPr="00AB0D22">
        <w:rPr>
          <w:b/>
          <w:sz w:val="32"/>
          <w:szCs w:val="32"/>
          <w:lang w:val="en-US"/>
        </w:rPr>
        <w:t>realizace obou základních</w:t>
      </w:r>
      <w:r>
        <w:rPr>
          <w:sz w:val="32"/>
          <w:szCs w:val="32"/>
          <w:lang w:val="en-US"/>
        </w:rPr>
        <w:t xml:space="preserve"> </w:t>
      </w:r>
      <w:r w:rsidRPr="00AB0D22">
        <w:rPr>
          <w:b/>
          <w:sz w:val="32"/>
          <w:szCs w:val="32"/>
          <w:lang w:val="en-US"/>
        </w:rPr>
        <w:t>potřeb vylučuje</w:t>
      </w:r>
      <w:r>
        <w:rPr>
          <w:sz w:val="32"/>
          <w:szCs w:val="32"/>
          <w:lang w:val="en-US"/>
        </w:rPr>
        <w:t>, tj. není možné sladit přání po individuaci – jež ihned probudí strach z opuštění – s přáním po vztahu – jenž ihned znamená  ztrátu vlastní osobnosti. To je typické u schizofrenie, vyvolané double bind vztahy, realita se stává nesrozumitelná (“jdi do světa, buď kompetentní ale neopouštěj mne”), a budoucí schizofrenik realitu zruší (na ní rezignuje) fúzí s ní. V terap. Vztahu je těžké nalézat  tu vhodnou vzdálenost mezi blízkostí a distancí.</w:t>
      </w:r>
    </w:p>
    <w:p w:rsidR="004177E2" w:rsidRDefault="004177E2">
      <w:pPr>
        <w:rPr>
          <w:sz w:val="32"/>
          <w:szCs w:val="32"/>
          <w:lang w:val="en-US"/>
        </w:rPr>
      </w:pPr>
    </w:p>
    <w:p w:rsidR="004177E2" w:rsidRDefault="004177E2">
      <w:pPr>
        <w:rPr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Existencionální úzkost </w:t>
      </w:r>
      <w:r>
        <w:rPr>
          <w:sz w:val="32"/>
          <w:szCs w:val="32"/>
          <w:lang w:val="en-US"/>
        </w:rPr>
        <w:t>znamená, oproti úzkosti na základě individuální zkušenosti ohrožení všeobecně lidský strach, který však může být prožíván s různou intenzitou.</w:t>
      </w:r>
    </w:p>
    <w:p w:rsidR="004177E2" w:rsidRDefault="004177E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Zde vycházím z raného Heideggera i z díla neopsychoanalytika E. Fromma : Člověk je na rozdíl od zvířat </w:t>
      </w:r>
      <w:r w:rsidRPr="008A5A54">
        <w:rPr>
          <w:b/>
          <w:sz w:val="32"/>
          <w:szCs w:val="32"/>
          <w:lang w:val="en-US"/>
        </w:rPr>
        <w:t>vržen do svobody</w:t>
      </w:r>
      <w:r>
        <w:rPr>
          <w:sz w:val="32"/>
          <w:szCs w:val="32"/>
          <w:lang w:val="en-US"/>
        </w:rPr>
        <w:t xml:space="preserve">, vše se učí, má svobodnou vůli, stále se svobodně rozhoduje, je autorem (Sartre) svého života. Ovšem např. i Irwin Yalom poznamenává, že vědomí svobody je </w:t>
      </w:r>
      <w:r w:rsidRPr="008A5A54">
        <w:rPr>
          <w:b/>
          <w:sz w:val="32"/>
          <w:szCs w:val="32"/>
          <w:lang w:val="en-US"/>
        </w:rPr>
        <w:t>spojeno s hrůzou – nejen chyběním vnější struktury,</w:t>
      </w:r>
      <w:r>
        <w:rPr>
          <w:sz w:val="32"/>
          <w:szCs w:val="32"/>
          <w:lang w:val="en-US"/>
        </w:rPr>
        <w:t xml:space="preserve"> obecného smyslu života, ale </w:t>
      </w:r>
      <w:r>
        <w:rPr>
          <w:b/>
          <w:sz w:val="32"/>
          <w:szCs w:val="32"/>
          <w:lang w:val="en-US"/>
        </w:rPr>
        <w:t>i</w:t>
      </w:r>
      <w:r w:rsidRPr="008A5A54">
        <w:rPr>
          <w:b/>
          <w:sz w:val="32"/>
          <w:szCs w:val="32"/>
          <w:lang w:val="en-US"/>
        </w:rPr>
        <w:t xml:space="preserve"> s děsivou odpovědností za utváření</w:t>
      </w:r>
      <w:r>
        <w:rPr>
          <w:sz w:val="32"/>
          <w:szCs w:val="32"/>
          <w:lang w:val="en-US"/>
        </w:rPr>
        <w:t xml:space="preserve"> svého života (pavor fati x amor fati – Nietsche).</w:t>
      </w:r>
    </w:p>
    <w:p w:rsidR="004177E2" w:rsidRDefault="004177E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Ovšem tato </w:t>
      </w:r>
      <w:r w:rsidRPr="00AB0D22">
        <w:rPr>
          <w:b/>
          <w:sz w:val="32"/>
          <w:szCs w:val="32"/>
          <w:lang w:val="en-US"/>
        </w:rPr>
        <w:t>existencionální úzkost má i pozitivní stránku</w:t>
      </w:r>
      <w:r>
        <w:rPr>
          <w:sz w:val="32"/>
          <w:szCs w:val="32"/>
          <w:lang w:val="en-US"/>
        </w:rPr>
        <w:t xml:space="preserve"> : motivuje k vytváření spolehlivých, podpůrných a láskyplných vztahů.                                         Problém bývá v tom, že může být člověk sveden v důsledku nejistoty k tomu, nastolovat vztahy, které jsou jen zdánlivě jisté a blízké (4 varianty E. Fromma) např. tím že se vyhýbá konfliktům a vyhledává co nejpohodlnější vztahy dle toho co se zdá, že běžně bezproblémově funguje, či prostě potlačí své taktéž </w:t>
      </w:r>
      <w:r w:rsidRPr="00AB0D22">
        <w:rPr>
          <w:b/>
          <w:sz w:val="32"/>
          <w:szCs w:val="32"/>
          <w:lang w:val="en-US"/>
        </w:rPr>
        <w:t>existencionální svědomí</w:t>
      </w:r>
      <w:r>
        <w:rPr>
          <w:sz w:val="32"/>
          <w:szCs w:val="32"/>
          <w:lang w:val="en-US"/>
        </w:rPr>
        <w:t xml:space="preserve"> (za vedení produktivního a recipročního života) ve prospěch libovůle.                                                         Zde je na místě se zmínit o tzv. </w:t>
      </w:r>
      <w:r w:rsidRPr="008B0C43">
        <w:rPr>
          <w:b/>
          <w:sz w:val="32"/>
          <w:szCs w:val="32"/>
          <w:lang w:val="en-US"/>
        </w:rPr>
        <w:t>Karteziánské úzkosti</w:t>
      </w:r>
      <w:r>
        <w:rPr>
          <w:sz w:val="32"/>
          <w:szCs w:val="32"/>
          <w:lang w:val="en-US"/>
        </w:rPr>
        <w:t xml:space="preserve">, totiž že Pravda, odůvodněná naším rozumem je jen výsledkem racionálního nazírání (v jehož područí se nacházíme, viz Adorno a Heidegger: důležitá je nejen počtářská racionalita, ale i kontemplativní rozum) a zadruhé je i naše rozumové vnímání reality </w:t>
      </w:r>
      <w:r>
        <w:rPr>
          <w:b/>
          <w:sz w:val="32"/>
          <w:szCs w:val="32"/>
          <w:lang w:val="en-US"/>
        </w:rPr>
        <w:t>perspektivistické (i</w:t>
      </w:r>
      <w:r w:rsidRPr="008331C7">
        <w:rPr>
          <w:b/>
          <w:sz w:val="32"/>
          <w:szCs w:val="32"/>
          <w:lang w:val="en-US"/>
        </w:rPr>
        <w:t xml:space="preserve"> v psychoterapii</w:t>
      </w:r>
      <w:r>
        <w:rPr>
          <w:b/>
          <w:sz w:val="32"/>
          <w:szCs w:val="32"/>
          <w:lang w:val="en-US"/>
        </w:rPr>
        <w:t>, kde se jedná o vzájemné ovlivňování</w:t>
      </w:r>
      <w:r>
        <w:rPr>
          <w:sz w:val="32"/>
          <w:szCs w:val="32"/>
          <w:lang w:val="en-US"/>
        </w:rPr>
        <w:t xml:space="preserve">) (subjektivní svět v naší hlavě uznal již u Husserl  v jeho pařížských přednáškách – viz transcendentální fenomenologie, jakož I Heidegger důrazem na hermeneutiku). </w:t>
      </w:r>
    </w:p>
    <w:p w:rsidR="004177E2" w:rsidRDefault="004177E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Jak se s touto nejistotou vyrovnat ? Spíše pozitivní způsob záleží v jejím  přijetí, tudíž spojeno se </w:t>
      </w:r>
      <w:r w:rsidRPr="008331C7">
        <w:rPr>
          <w:b/>
          <w:sz w:val="32"/>
          <w:szCs w:val="32"/>
          <w:lang w:val="en-US"/>
        </w:rPr>
        <w:t>sebepochybováním</w:t>
      </w:r>
      <w:r>
        <w:rPr>
          <w:sz w:val="32"/>
          <w:szCs w:val="32"/>
          <w:lang w:val="en-US"/>
        </w:rPr>
        <w:t xml:space="preserve"> (Yalom)a tolerancí k odlišnému vidění světa. Důležitý je konsensus v dialogu, ( viz komunikativní jednání (Habermas)).                                                         Kriticky vidí někteří terapeuti, zvl. u mladých lidí řešení problému nejistoty zvl. v naší globalizované pluralitě názorů v </w:t>
      </w:r>
      <w:r w:rsidRPr="008331C7">
        <w:rPr>
          <w:b/>
          <w:sz w:val="32"/>
          <w:szCs w:val="32"/>
          <w:lang w:val="en-US"/>
        </w:rPr>
        <w:t>identifikaci s</w:t>
      </w:r>
      <w:r>
        <w:rPr>
          <w:sz w:val="32"/>
          <w:szCs w:val="32"/>
          <w:lang w:val="en-US"/>
        </w:rPr>
        <w:t xml:space="preserve"> </w:t>
      </w:r>
      <w:r w:rsidRPr="008331C7">
        <w:rPr>
          <w:b/>
          <w:sz w:val="32"/>
          <w:szCs w:val="32"/>
          <w:lang w:val="en-US"/>
        </w:rPr>
        <w:t>libovůlí</w:t>
      </w:r>
      <w:r>
        <w:rPr>
          <w:sz w:val="32"/>
          <w:szCs w:val="32"/>
          <w:lang w:val="en-US"/>
        </w:rPr>
        <w:t xml:space="preserve">;  hledání pravdy, správného jednání či svého “pravého já” je považováno za archaické, zvl. představíme-li si, že naše sebereprezentace, </w:t>
      </w:r>
      <w:r w:rsidRPr="008331C7">
        <w:rPr>
          <w:b/>
          <w:sz w:val="32"/>
          <w:szCs w:val="32"/>
          <w:lang w:val="en-US"/>
        </w:rPr>
        <w:t>sebeobraz je naším vlastním konstruktem</w:t>
      </w:r>
      <w:r>
        <w:rPr>
          <w:sz w:val="32"/>
          <w:szCs w:val="32"/>
          <w:lang w:val="en-US"/>
        </w:rPr>
        <w:t xml:space="preserve">.    Podobný je </w:t>
      </w:r>
      <w:r w:rsidRPr="008331C7">
        <w:rPr>
          <w:b/>
          <w:sz w:val="32"/>
          <w:szCs w:val="32"/>
          <w:lang w:val="en-US"/>
        </w:rPr>
        <w:t>i strach z nicoty</w:t>
      </w:r>
      <w:r>
        <w:rPr>
          <w:sz w:val="32"/>
          <w:szCs w:val="32"/>
          <w:lang w:val="en-US"/>
        </w:rPr>
        <w:t>, nicotnosti a bezvýznamnosti vlastního počínání, zdůvodňován tím, že jsme jen nepatrný atom v celém universe – lépe by bylo, kdyby nás to vedlo ke skromnosti, či k tomu se nebrat tak moc vážně.</w:t>
      </w:r>
    </w:p>
    <w:p w:rsidR="004177E2" w:rsidRDefault="004177E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Zde ještě vice vynikne i </w:t>
      </w:r>
      <w:r w:rsidRPr="008331C7">
        <w:rPr>
          <w:b/>
          <w:sz w:val="32"/>
          <w:szCs w:val="32"/>
          <w:lang w:val="en-US"/>
        </w:rPr>
        <w:t>daň,</w:t>
      </w:r>
      <w:r>
        <w:rPr>
          <w:sz w:val="32"/>
          <w:szCs w:val="32"/>
          <w:lang w:val="en-US"/>
        </w:rPr>
        <w:t xml:space="preserve"> kterou platíme za výdobytek  lidské – absolutní – svobody, její odvrácenou tváří je i jednání proti přirozenosti, zločinnost apod. (obtížná rovnováha v politice liberalizmu).</w:t>
      </w:r>
    </w:p>
    <w:p w:rsidR="004177E2" w:rsidRDefault="004177E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Jak je to s úzkostí a svobodou v psychoterapii ? Na první pohled by měla být </w:t>
      </w:r>
      <w:r w:rsidRPr="008331C7">
        <w:rPr>
          <w:b/>
          <w:sz w:val="32"/>
          <w:szCs w:val="32"/>
          <w:lang w:val="en-US"/>
        </w:rPr>
        <w:t>psychoterapie prožívána pozitivně</w:t>
      </w:r>
      <w:r>
        <w:rPr>
          <w:sz w:val="32"/>
          <w:szCs w:val="32"/>
          <w:lang w:val="en-US"/>
        </w:rPr>
        <w:t xml:space="preserve"> : pacient se může konečně zcela svobodně vyjadřovat v důvěrní situaci s terapeutem, jenž skýtá podporu a snaží se pacienta uzdravit.                                     Přesto musí počítat terapeut s úzkostí pacienta se otevřít, se </w:t>
      </w:r>
      <w:r w:rsidRPr="008331C7">
        <w:rPr>
          <w:b/>
          <w:sz w:val="32"/>
          <w:szCs w:val="32"/>
          <w:lang w:val="en-US"/>
        </w:rPr>
        <w:t>strachem z retraumatizace</w:t>
      </w:r>
      <w:r>
        <w:rPr>
          <w:sz w:val="32"/>
          <w:szCs w:val="32"/>
          <w:lang w:val="en-US"/>
        </w:rPr>
        <w:t xml:space="preserve">, z odmítnutí (klade odpor), z intruze, ale i strachem z vlastních přání i zlosti na terapeuta, že na něj stále nemyslí, strachem ze ztráty sebeovládání , strachem z vlastního nevědomí , odhalení co o sobě zjistí event. i horror vacui, pohled do vlastní prázdnoty,to vše znejisťuje a zúskostňuje.                                                                                                Nejinak je tomu I na straně psychoterapeuta, k čemuž se hodí Bionůn výrok , že se </w:t>
      </w:r>
      <w:r w:rsidRPr="00BF4967">
        <w:rPr>
          <w:b/>
          <w:sz w:val="32"/>
          <w:szCs w:val="32"/>
          <w:lang w:val="en-US"/>
        </w:rPr>
        <w:t>v jeho ordinaci nacházejí dva vice méně vystrašení lidé.</w:t>
      </w:r>
    </w:p>
    <w:p w:rsidR="004177E2" w:rsidRDefault="004177E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 Zejména starší pacienti se vyrovnávají s existencionálním strachem </w:t>
      </w:r>
      <w:r w:rsidRPr="006946E2">
        <w:rPr>
          <w:b/>
          <w:sz w:val="32"/>
          <w:szCs w:val="32"/>
          <w:lang w:val="en-US"/>
        </w:rPr>
        <w:t>ze smrti</w:t>
      </w:r>
      <w:r>
        <w:rPr>
          <w:sz w:val="32"/>
          <w:szCs w:val="32"/>
          <w:lang w:val="en-US"/>
        </w:rPr>
        <w:t xml:space="preserve">. Bojí se jí tím vice, čím méně byl a je jejich život nenaplněný – je přece strašné zemřít aniž bych skutečně, smysluplně žil, a odvedl dílo. Weizsäcker resumuje v této souvislosti, že </w:t>
      </w:r>
      <w:r w:rsidRPr="00BF4967">
        <w:rPr>
          <w:b/>
          <w:sz w:val="32"/>
          <w:szCs w:val="32"/>
          <w:lang w:val="en-US"/>
        </w:rPr>
        <w:t>psychosomatické příznaky</w:t>
      </w:r>
      <w:r>
        <w:rPr>
          <w:sz w:val="32"/>
          <w:szCs w:val="32"/>
          <w:lang w:val="en-US"/>
        </w:rPr>
        <w:t xml:space="preserve"> </w:t>
      </w:r>
      <w:r w:rsidRPr="00BF4967">
        <w:rPr>
          <w:b/>
          <w:sz w:val="32"/>
          <w:szCs w:val="32"/>
          <w:lang w:val="en-US"/>
        </w:rPr>
        <w:t>se objevují na místě nežitého života a nevykonaného činu</w:t>
      </w:r>
      <w:r>
        <w:rPr>
          <w:sz w:val="32"/>
          <w:szCs w:val="32"/>
          <w:lang w:val="en-US"/>
        </w:rPr>
        <w:t xml:space="preserve">. Kdo však zná a žije všechny své možnosti ? Přesto se nacházíme neustále v </w:t>
      </w:r>
      <w:r w:rsidRPr="006946E2">
        <w:rPr>
          <w:b/>
          <w:sz w:val="32"/>
          <w:szCs w:val="32"/>
          <w:lang w:val="en-US"/>
        </w:rPr>
        <w:t>situaci volby</w:t>
      </w:r>
      <w:r>
        <w:rPr>
          <w:sz w:val="32"/>
          <w:szCs w:val="32"/>
          <w:lang w:val="en-US"/>
        </w:rPr>
        <w:t xml:space="preserve">, a zde považuji za podstatnou vlastnost </w:t>
      </w:r>
      <w:r w:rsidRPr="00BF4967">
        <w:rPr>
          <w:b/>
          <w:sz w:val="32"/>
          <w:szCs w:val="32"/>
          <w:lang w:val="en-US"/>
        </w:rPr>
        <w:t>odvahu a odhodlanost</w:t>
      </w:r>
      <w:r>
        <w:rPr>
          <w:sz w:val="32"/>
          <w:szCs w:val="32"/>
          <w:lang w:val="en-US"/>
        </w:rPr>
        <w:t xml:space="preserve">: samozřejmě když zvolím jednu cestu tak se vzdávám druhé možnosti.    Na druhé straně vzniká úzkostná porucha právě tehdy, když trváme na </w:t>
      </w:r>
      <w:r w:rsidRPr="006946E2">
        <w:rPr>
          <w:b/>
          <w:sz w:val="32"/>
          <w:szCs w:val="32"/>
          <w:lang w:val="en-US"/>
        </w:rPr>
        <w:t>absolutní jistotě</w:t>
      </w:r>
      <w:r>
        <w:rPr>
          <w:sz w:val="32"/>
          <w:szCs w:val="32"/>
          <w:lang w:val="en-US"/>
        </w:rPr>
        <w:t xml:space="preserve"> a snažíme se chránit před jakýmkoli ohrožení  (což využívají pojišťovny) .</w:t>
      </w:r>
    </w:p>
    <w:p w:rsidR="004177E2" w:rsidRDefault="004177E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 Domnívám se, že je </w:t>
      </w:r>
      <w:r w:rsidRPr="00D05997">
        <w:rPr>
          <w:b/>
          <w:sz w:val="32"/>
          <w:szCs w:val="32"/>
          <w:lang w:val="en-US"/>
        </w:rPr>
        <w:t>zdravější žít v otevřenosti a autenticitě</w:t>
      </w:r>
      <w:r>
        <w:rPr>
          <w:sz w:val="32"/>
          <w:szCs w:val="32"/>
          <w:lang w:val="en-US"/>
        </w:rPr>
        <w:t xml:space="preserve"> – což obsahuje i empatii - , byť s tím spojenou nejistotou ohledně výsledku takového jednání, nežli se stáhnout do sebe a žít v nehybnosti za zdmi, jež nás vzdalují od skutečného života. Právě psychoterapie se snaží o revitalizaci, znovunastolení životnosti, zabývajíc se překážkami, které tomu brání.</w:t>
      </w:r>
    </w:p>
    <w:p w:rsidR="004177E2" w:rsidRPr="00BD675A" w:rsidRDefault="004177E2" w:rsidP="00BD675A">
      <w:pPr>
        <w:rPr>
          <w:sz w:val="32"/>
          <w:szCs w:val="32"/>
          <w:lang w:val="cs-CZ"/>
        </w:rPr>
      </w:pPr>
      <w:r w:rsidRPr="00BD675A">
        <w:rPr>
          <w:sz w:val="32"/>
          <w:szCs w:val="32"/>
          <w:lang w:val="en-US"/>
        </w:rPr>
        <w:t>Nezodpov</w:t>
      </w:r>
      <w:r w:rsidRPr="00BD675A">
        <w:rPr>
          <w:sz w:val="32"/>
          <w:szCs w:val="32"/>
          <w:lang w:val="cs-CZ"/>
        </w:rPr>
        <w:t>ězená otázka je , zda člověka motivuje k navazování vztahů ona existencionální úzkost event. strach ze zahynutí, či se jedná o nejzákladnější motiv (</w:t>
      </w:r>
      <w:r w:rsidRPr="00BD675A">
        <w:rPr>
          <w:b/>
          <w:sz w:val="32"/>
          <w:szCs w:val="32"/>
          <w:lang w:val="cs-CZ"/>
        </w:rPr>
        <w:t>setkání myslí (Aron 2006</w:t>
      </w:r>
      <w:r w:rsidRPr="00BD675A">
        <w:rPr>
          <w:sz w:val="32"/>
          <w:szCs w:val="32"/>
          <w:lang w:val="cs-CZ"/>
        </w:rPr>
        <w:t xml:space="preserve">)). </w:t>
      </w:r>
    </w:p>
    <w:p w:rsidR="004177E2" w:rsidRDefault="004177E2" w:rsidP="00BD675A">
      <w:pPr>
        <w:rPr>
          <w:sz w:val="32"/>
          <w:szCs w:val="32"/>
          <w:lang w:val="cs-CZ"/>
        </w:rPr>
      </w:pPr>
      <w:r w:rsidRPr="00BD675A">
        <w:rPr>
          <w:sz w:val="32"/>
          <w:szCs w:val="32"/>
          <w:lang w:val="cs-CZ"/>
        </w:rPr>
        <w:t xml:space="preserve">Co z toho ještě vyplývá ? </w:t>
      </w:r>
      <w:r w:rsidRPr="00BD675A">
        <w:rPr>
          <w:b/>
          <w:sz w:val="32"/>
          <w:szCs w:val="32"/>
          <w:lang w:val="cs-CZ"/>
        </w:rPr>
        <w:t>Svoboda je šance</w:t>
      </w:r>
      <w:r w:rsidRPr="00BD675A">
        <w:rPr>
          <w:sz w:val="32"/>
          <w:szCs w:val="32"/>
          <w:lang w:val="cs-CZ"/>
        </w:rPr>
        <w:t>, která otvírá nové možnosti. O ty jde, když hovoříme o boji za svobodu. Ta není samoúčelem, ta je jen podmínkou k dosažení cílů o kterým lidem jde, když protestují, demonstrují, domnívajíc se poněkud krátkozrace, že svoboda vše vyřeší, je cílem sama o sobě. Skutečným cílem je např. vytvoření spravedlivé společnosti, pracovních příležitostí a blahobytu, zachránění přírody , nastolení dialogu a spolupráce místo nepřátelství či rivality. I zde se setkáváme se strachem jako první podat přátelskou ruku, ale i naopak odvážně vystoupit proti nespravedlnosti.</w:t>
      </w:r>
      <w:r>
        <w:rPr>
          <w:sz w:val="32"/>
          <w:szCs w:val="32"/>
          <w:lang w:val="cs-CZ"/>
        </w:rPr>
        <w:t xml:space="preserve"> </w:t>
      </w:r>
    </w:p>
    <w:p w:rsidR="004177E2" w:rsidRDefault="004177E2" w:rsidP="00BD675A">
      <w:pPr>
        <w:rPr>
          <w:sz w:val="32"/>
          <w:szCs w:val="32"/>
          <w:lang w:val="cs-CZ"/>
        </w:rPr>
      </w:pPr>
      <w:r>
        <w:rPr>
          <w:sz w:val="32"/>
          <w:szCs w:val="32"/>
          <w:lang w:val="cs-CZ"/>
        </w:rPr>
        <w:t>Na závěr se pokusím shrnout, proč je pro člověka svoboda tak důležitá : Člověk se rodí do nesvobody, do závislosti na rodičích a vydanosti jejich očekáváním. Extrémem je vnucování subjektivity dospělých dětem. To ohrožuje (vyvolává strach) vývoj a existenci vlastní osobnosti. Opačným strachem je se tomu nepodřídit, strach ze ztráty vztahu a podpory, což dítě nutně potřebuje.                                                                                  To se děje i na společensko – politicko – hospodářské úrovni, do této situace jsme se též narodili a automaticky jí přejímáme.                          Nemá cenu se vymlouvat na postoj rodičů či politiků a kapitalistů, naším lidským údělem je odedávna se emancipovat z vlivů okolí a svobodně se rozhodovat. J.P. Sartre napsal, že byl nejsvobodnější v době německé okupace, kdy se stal svobodný čin na pozadí nesvobody obrovským zážitkem.</w:t>
      </w:r>
    </w:p>
    <w:p w:rsidR="004177E2" w:rsidRPr="00BD675A" w:rsidRDefault="004177E2" w:rsidP="00BD675A">
      <w:pPr>
        <w:rPr>
          <w:sz w:val="32"/>
          <w:szCs w:val="32"/>
          <w:lang w:val="cs-CZ"/>
        </w:rPr>
      </w:pPr>
    </w:p>
    <w:p w:rsidR="004177E2" w:rsidRPr="00BD675A" w:rsidRDefault="004177E2">
      <w:pPr>
        <w:rPr>
          <w:sz w:val="32"/>
          <w:szCs w:val="32"/>
          <w:lang w:val="cs-CZ"/>
        </w:rPr>
      </w:pPr>
    </w:p>
    <w:p w:rsidR="004177E2" w:rsidRPr="00BD675A" w:rsidRDefault="004177E2">
      <w:pPr>
        <w:rPr>
          <w:sz w:val="32"/>
          <w:szCs w:val="32"/>
          <w:lang w:val="cs-CZ"/>
        </w:rPr>
      </w:pPr>
    </w:p>
    <w:p w:rsidR="004177E2" w:rsidRPr="00BD675A" w:rsidRDefault="004177E2">
      <w:pPr>
        <w:rPr>
          <w:sz w:val="32"/>
          <w:szCs w:val="32"/>
          <w:lang w:val="cs-CZ"/>
        </w:rPr>
      </w:pPr>
    </w:p>
    <w:sectPr w:rsidR="004177E2" w:rsidRPr="00BD675A" w:rsidSect="00EA2E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64B8"/>
    <w:rsid w:val="00000AA6"/>
    <w:rsid w:val="0000609D"/>
    <w:rsid w:val="00015EB8"/>
    <w:rsid w:val="000467A1"/>
    <w:rsid w:val="0005063D"/>
    <w:rsid w:val="00053597"/>
    <w:rsid w:val="00053CF2"/>
    <w:rsid w:val="00070270"/>
    <w:rsid w:val="000864EF"/>
    <w:rsid w:val="000903AF"/>
    <w:rsid w:val="00096E6B"/>
    <w:rsid w:val="000A7827"/>
    <w:rsid w:val="000D2415"/>
    <w:rsid w:val="000D503E"/>
    <w:rsid w:val="000E11B7"/>
    <w:rsid w:val="000E7385"/>
    <w:rsid w:val="000E7D86"/>
    <w:rsid w:val="000F20EE"/>
    <w:rsid w:val="000F3FDD"/>
    <w:rsid w:val="000F4195"/>
    <w:rsid w:val="000F4B4F"/>
    <w:rsid w:val="000F4F76"/>
    <w:rsid w:val="001050AF"/>
    <w:rsid w:val="001068F2"/>
    <w:rsid w:val="00130265"/>
    <w:rsid w:val="00163D5B"/>
    <w:rsid w:val="001736C2"/>
    <w:rsid w:val="0017384C"/>
    <w:rsid w:val="00180DA5"/>
    <w:rsid w:val="001814CD"/>
    <w:rsid w:val="001849DB"/>
    <w:rsid w:val="00192B56"/>
    <w:rsid w:val="001954E3"/>
    <w:rsid w:val="001A7224"/>
    <w:rsid w:val="001B72CA"/>
    <w:rsid w:val="001E78EB"/>
    <w:rsid w:val="001F5ED9"/>
    <w:rsid w:val="001F7BE0"/>
    <w:rsid w:val="00202820"/>
    <w:rsid w:val="00203140"/>
    <w:rsid w:val="00211173"/>
    <w:rsid w:val="00223ED4"/>
    <w:rsid w:val="002307EF"/>
    <w:rsid w:val="0023787B"/>
    <w:rsid w:val="002444BC"/>
    <w:rsid w:val="00247635"/>
    <w:rsid w:val="002556C6"/>
    <w:rsid w:val="00262CE0"/>
    <w:rsid w:val="00267F9C"/>
    <w:rsid w:val="002A1D87"/>
    <w:rsid w:val="002A22A7"/>
    <w:rsid w:val="002B1E83"/>
    <w:rsid w:val="002C05E6"/>
    <w:rsid w:val="002C7787"/>
    <w:rsid w:val="002D28B2"/>
    <w:rsid w:val="002D4A14"/>
    <w:rsid w:val="002E611A"/>
    <w:rsid w:val="003013B2"/>
    <w:rsid w:val="00302C85"/>
    <w:rsid w:val="00311A71"/>
    <w:rsid w:val="0031241A"/>
    <w:rsid w:val="0031296A"/>
    <w:rsid w:val="00316429"/>
    <w:rsid w:val="0034143D"/>
    <w:rsid w:val="003577BE"/>
    <w:rsid w:val="0038159D"/>
    <w:rsid w:val="00384862"/>
    <w:rsid w:val="00386F96"/>
    <w:rsid w:val="003A0140"/>
    <w:rsid w:val="003A25E3"/>
    <w:rsid w:val="003A289E"/>
    <w:rsid w:val="003B1552"/>
    <w:rsid w:val="003B5643"/>
    <w:rsid w:val="003C28A5"/>
    <w:rsid w:val="003C5B30"/>
    <w:rsid w:val="003E2EC2"/>
    <w:rsid w:val="003E3FF9"/>
    <w:rsid w:val="0040315A"/>
    <w:rsid w:val="0040474B"/>
    <w:rsid w:val="004131FF"/>
    <w:rsid w:val="004142B0"/>
    <w:rsid w:val="004177E2"/>
    <w:rsid w:val="004432E4"/>
    <w:rsid w:val="00443BEF"/>
    <w:rsid w:val="00444880"/>
    <w:rsid w:val="00450D81"/>
    <w:rsid w:val="004725B3"/>
    <w:rsid w:val="00482036"/>
    <w:rsid w:val="004B5AFE"/>
    <w:rsid w:val="004B61DE"/>
    <w:rsid w:val="004B7D4C"/>
    <w:rsid w:val="004D19E5"/>
    <w:rsid w:val="004D57B4"/>
    <w:rsid w:val="004E3ABC"/>
    <w:rsid w:val="004E6FC8"/>
    <w:rsid w:val="004E7ECA"/>
    <w:rsid w:val="00506950"/>
    <w:rsid w:val="00524925"/>
    <w:rsid w:val="00531986"/>
    <w:rsid w:val="00546743"/>
    <w:rsid w:val="0055269F"/>
    <w:rsid w:val="00554639"/>
    <w:rsid w:val="00557DE7"/>
    <w:rsid w:val="00561FEB"/>
    <w:rsid w:val="0056321D"/>
    <w:rsid w:val="00574286"/>
    <w:rsid w:val="005A0A0C"/>
    <w:rsid w:val="005A4BBF"/>
    <w:rsid w:val="005B293A"/>
    <w:rsid w:val="005B712A"/>
    <w:rsid w:val="005C1755"/>
    <w:rsid w:val="005C3249"/>
    <w:rsid w:val="005C4AB6"/>
    <w:rsid w:val="005E1639"/>
    <w:rsid w:val="00601425"/>
    <w:rsid w:val="00615F22"/>
    <w:rsid w:val="006178F0"/>
    <w:rsid w:val="006516F5"/>
    <w:rsid w:val="006542E8"/>
    <w:rsid w:val="00666938"/>
    <w:rsid w:val="00666E1C"/>
    <w:rsid w:val="00674ACB"/>
    <w:rsid w:val="00674C0B"/>
    <w:rsid w:val="00675E3B"/>
    <w:rsid w:val="00681D22"/>
    <w:rsid w:val="00682017"/>
    <w:rsid w:val="00683775"/>
    <w:rsid w:val="00686FA1"/>
    <w:rsid w:val="00693024"/>
    <w:rsid w:val="006946E2"/>
    <w:rsid w:val="00696B40"/>
    <w:rsid w:val="006B0B90"/>
    <w:rsid w:val="006C293F"/>
    <w:rsid w:val="006C3506"/>
    <w:rsid w:val="006C4C26"/>
    <w:rsid w:val="006C4D88"/>
    <w:rsid w:val="006C6855"/>
    <w:rsid w:val="006D2F46"/>
    <w:rsid w:val="006E1109"/>
    <w:rsid w:val="006E50B3"/>
    <w:rsid w:val="0070045A"/>
    <w:rsid w:val="00715F1C"/>
    <w:rsid w:val="00737BB2"/>
    <w:rsid w:val="00751428"/>
    <w:rsid w:val="007524EE"/>
    <w:rsid w:val="00767205"/>
    <w:rsid w:val="007800CC"/>
    <w:rsid w:val="007806C9"/>
    <w:rsid w:val="0078232A"/>
    <w:rsid w:val="00782DE5"/>
    <w:rsid w:val="00785158"/>
    <w:rsid w:val="007A42EA"/>
    <w:rsid w:val="007A5A77"/>
    <w:rsid w:val="007B3B4F"/>
    <w:rsid w:val="007C470E"/>
    <w:rsid w:val="007D126E"/>
    <w:rsid w:val="007D5072"/>
    <w:rsid w:val="007D5D6B"/>
    <w:rsid w:val="007E6DB5"/>
    <w:rsid w:val="00810FEC"/>
    <w:rsid w:val="00832F3C"/>
    <w:rsid w:val="008331C7"/>
    <w:rsid w:val="0083694F"/>
    <w:rsid w:val="00840836"/>
    <w:rsid w:val="0085451B"/>
    <w:rsid w:val="008630F0"/>
    <w:rsid w:val="00872CF1"/>
    <w:rsid w:val="0087546A"/>
    <w:rsid w:val="008906AB"/>
    <w:rsid w:val="008A44DC"/>
    <w:rsid w:val="008A5A54"/>
    <w:rsid w:val="008B0C43"/>
    <w:rsid w:val="008B1D87"/>
    <w:rsid w:val="008B43A4"/>
    <w:rsid w:val="008C065A"/>
    <w:rsid w:val="008D2730"/>
    <w:rsid w:val="008D7CC8"/>
    <w:rsid w:val="00904D14"/>
    <w:rsid w:val="00915841"/>
    <w:rsid w:val="0091632C"/>
    <w:rsid w:val="009166A6"/>
    <w:rsid w:val="00923318"/>
    <w:rsid w:val="0092687D"/>
    <w:rsid w:val="00945DD7"/>
    <w:rsid w:val="0096433C"/>
    <w:rsid w:val="00964EBF"/>
    <w:rsid w:val="00996878"/>
    <w:rsid w:val="009A24DC"/>
    <w:rsid w:val="009C477C"/>
    <w:rsid w:val="009E0579"/>
    <w:rsid w:val="009E193E"/>
    <w:rsid w:val="009F4A3F"/>
    <w:rsid w:val="009F7957"/>
    <w:rsid w:val="00A16747"/>
    <w:rsid w:val="00A21464"/>
    <w:rsid w:val="00A30368"/>
    <w:rsid w:val="00A32779"/>
    <w:rsid w:val="00A33B73"/>
    <w:rsid w:val="00A41BE5"/>
    <w:rsid w:val="00A43D61"/>
    <w:rsid w:val="00A45ED1"/>
    <w:rsid w:val="00A4668D"/>
    <w:rsid w:val="00A517AD"/>
    <w:rsid w:val="00A57987"/>
    <w:rsid w:val="00A65C02"/>
    <w:rsid w:val="00A7428C"/>
    <w:rsid w:val="00AA2308"/>
    <w:rsid w:val="00AA2C2D"/>
    <w:rsid w:val="00AA61E0"/>
    <w:rsid w:val="00AB0D22"/>
    <w:rsid w:val="00AB4D32"/>
    <w:rsid w:val="00AD2852"/>
    <w:rsid w:val="00AD77B2"/>
    <w:rsid w:val="00AE3A9F"/>
    <w:rsid w:val="00B01E14"/>
    <w:rsid w:val="00B04F7B"/>
    <w:rsid w:val="00B31EE3"/>
    <w:rsid w:val="00B36A15"/>
    <w:rsid w:val="00B41571"/>
    <w:rsid w:val="00B4710A"/>
    <w:rsid w:val="00B5398B"/>
    <w:rsid w:val="00B564B8"/>
    <w:rsid w:val="00B611AB"/>
    <w:rsid w:val="00B876ED"/>
    <w:rsid w:val="00BB4315"/>
    <w:rsid w:val="00BB5A55"/>
    <w:rsid w:val="00BD3B1E"/>
    <w:rsid w:val="00BD675A"/>
    <w:rsid w:val="00BE51CF"/>
    <w:rsid w:val="00BF4967"/>
    <w:rsid w:val="00C17136"/>
    <w:rsid w:val="00C32FAE"/>
    <w:rsid w:val="00C4478E"/>
    <w:rsid w:val="00C53DA5"/>
    <w:rsid w:val="00C6357D"/>
    <w:rsid w:val="00C66078"/>
    <w:rsid w:val="00C767BF"/>
    <w:rsid w:val="00C84BB2"/>
    <w:rsid w:val="00C90D24"/>
    <w:rsid w:val="00C92A35"/>
    <w:rsid w:val="00C94F2D"/>
    <w:rsid w:val="00CA1C17"/>
    <w:rsid w:val="00CA2C3D"/>
    <w:rsid w:val="00CA3E12"/>
    <w:rsid w:val="00CA792D"/>
    <w:rsid w:val="00CA7E7A"/>
    <w:rsid w:val="00CB5507"/>
    <w:rsid w:val="00CC6853"/>
    <w:rsid w:val="00CF6861"/>
    <w:rsid w:val="00D0294D"/>
    <w:rsid w:val="00D05997"/>
    <w:rsid w:val="00D14481"/>
    <w:rsid w:val="00D26FB3"/>
    <w:rsid w:val="00D333D3"/>
    <w:rsid w:val="00D41F75"/>
    <w:rsid w:val="00D508B6"/>
    <w:rsid w:val="00D52A2A"/>
    <w:rsid w:val="00D5772F"/>
    <w:rsid w:val="00D65C82"/>
    <w:rsid w:val="00D7407B"/>
    <w:rsid w:val="00D7473C"/>
    <w:rsid w:val="00D75D91"/>
    <w:rsid w:val="00D92010"/>
    <w:rsid w:val="00DA266C"/>
    <w:rsid w:val="00DA2F72"/>
    <w:rsid w:val="00DE5EA9"/>
    <w:rsid w:val="00DF0629"/>
    <w:rsid w:val="00DF7E9E"/>
    <w:rsid w:val="00E00C1E"/>
    <w:rsid w:val="00E05F95"/>
    <w:rsid w:val="00E12FF8"/>
    <w:rsid w:val="00E23969"/>
    <w:rsid w:val="00E275A6"/>
    <w:rsid w:val="00E30D32"/>
    <w:rsid w:val="00E321FC"/>
    <w:rsid w:val="00E565B1"/>
    <w:rsid w:val="00E603A3"/>
    <w:rsid w:val="00E63604"/>
    <w:rsid w:val="00E650CB"/>
    <w:rsid w:val="00E67B8F"/>
    <w:rsid w:val="00E72B63"/>
    <w:rsid w:val="00E72F57"/>
    <w:rsid w:val="00E7538E"/>
    <w:rsid w:val="00E82C1E"/>
    <w:rsid w:val="00E86B91"/>
    <w:rsid w:val="00EA021D"/>
    <w:rsid w:val="00EA2BEB"/>
    <w:rsid w:val="00EA2E47"/>
    <w:rsid w:val="00EA5990"/>
    <w:rsid w:val="00EC0BC5"/>
    <w:rsid w:val="00EC74E9"/>
    <w:rsid w:val="00EE11C5"/>
    <w:rsid w:val="00EE38A4"/>
    <w:rsid w:val="00EE5D78"/>
    <w:rsid w:val="00F34C98"/>
    <w:rsid w:val="00F85E57"/>
    <w:rsid w:val="00F950F5"/>
    <w:rsid w:val="00FA397D"/>
    <w:rsid w:val="00FA4FA0"/>
    <w:rsid w:val="00FC495C"/>
    <w:rsid w:val="00FD2092"/>
    <w:rsid w:val="00FD537A"/>
    <w:rsid w:val="00FE4C13"/>
    <w:rsid w:val="00FE62DB"/>
    <w:rsid w:val="00FF1A27"/>
    <w:rsid w:val="00FF6E1F"/>
    <w:rsid w:val="00FF7759"/>
    <w:rsid w:val="00FF7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E47"/>
    <w:pPr>
      <w:spacing w:after="200" w:line="276" w:lineRule="auto"/>
    </w:pPr>
    <w:rPr>
      <w:lang w:val="de-DE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rsid w:val="00E67B8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41085"/>
    <w:rPr>
      <w:rFonts w:ascii="Times New Roman" w:hAnsi="Times New Roman"/>
      <w:sz w:val="0"/>
      <w:szCs w:val="0"/>
      <w:lang w:val="de-DE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135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1516</Words>
  <Characters>8948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Jan</cp:lastModifiedBy>
  <cp:revision>14</cp:revision>
  <dcterms:created xsi:type="dcterms:W3CDTF">2015-02-05T12:34:00Z</dcterms:created>
  <dcterms:modified xsi:type="dcterms:W3CDTF">2015-02-28T11:51:00Z</dcterms:modified>
</cp:coreProperties>
</file>